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Minori e persone diversamente abili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garantisce il sostegno educativo assistenziale dei minorenni in stato di bisogno sia materiale che psicologico; favorisce processi di crescita incentrati sull'eliminazione del disagio giovanile; sportelli socio-psico-pedagogici; affidi e semi-affidi familiari o inserimento in strutture residenziali e istituti; programma piani individualizzati in favore dei diversamente abili, volti all'assistenza domiciliare, trasporto, integrazione sociale e abbattimento delle barriere architettoniche.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05B1A22F" w14:textId="45666DBA" w:rsidR="00BE50E9" w:rsidRPr="00BE50E9" w:rsidRDefault="00BE50E9" w:rsidP="00BE50E9">
      <w:pPr>
        <w:rPr>
          <w:rFonts w:ascii="Arial" w:hAnsi="Arial" w:cs="Tahoma"/>
          <w:color w:val="000000"/>
        </w:rPr>
      </w:pP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Servizio assistenza domiciliare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6B1E3CF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74B77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3B01A12"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15E4C7FC"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04D8BEC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A1C976B"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5E9884A" w14:textId="77777777" w:rsidR="001451FA" w:rsidRPr="007137E0" w:rsidRDefault="00917FC8" w:rsidP="001451FA">
            <w:pPr>
              <w:snapToGrid w:val="0"/>
              <w:rPr>
                <w:rFonts w:ascii="Arial" w:hAnsi="Arial"/>
              </w:rPr>
            </w:pPr>
            <w:r w:rsidRPr="007137E0">
              <w:rPr>
                <w:rFonts w:ascii="Arial" w:hAnsi="Arial"/>
              </w:rPr>
              <w:t>Minori e persone diversamente abili</w:t>
            </w:r>
          </w:p>
        </w:tc>
      </w:tr>
      <w:tr w:rsidR="00AA54A1" w:rsidRPr="007137E0" w14:paraId="762AD7D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216F2B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6ABF95" w14:textId="77777777"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B449432" w14:textId="77777777" w:rsidR="001451FA" w:rsidRPr="007137E0" w:rsidRDefault="001451FA" w:rsidP="001451FA">
            <w:pPr>
              <w:spacing w:before="100" w:after="100"/>
              <w:rPr>
                <w:rFonts w:ascii="Arial" w:hAnsi="Arial"/>
              </w:rPr>
            </w:pPr>
            <w:r w:rsidRPr="007137E0">
              <w:rPr>
                <w:rFonts w:ascii="Arial" w:hAnsi="Arial"/>
              </w:rPr>
              <w:t>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00F5FD3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Ricovero minori in struttura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7FFB92F"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8704599" w14:textId="77777777" w:rsidR="001451FA" w:rsidRPr="007137E0" w:rsidRDefault="00917FC8" w:rsidP="001451FA">
            <w:pPr>
              <w:snapToGrid w:val="0"/>
              <w:rPr>
                <w:rFonts w:ascii="Arial" w:hAnsi="Arial"/>
              </w:rPr>
            </w:pPr>
            <w:r w:rsidRPr="007137E0">
              <w:rPr>
                <w:rFonts w:ascii="Arial" w:hAnsi="Arial"/>
              </w:rPr>
              <w:t>Minori e persone diversamente abili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561A0"/>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CCC3B901-330D-43E3-8D1F-148042ADB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424</Words>
  <Characters>2423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2018-03-04T13:08:00Z</dcterms:modified>
</cp:coreProperties>
</file>