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Protocollo e Archivio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 registrazione e classificazione della corrispondenza dagli Uffici all'utenza, ad enti vari, ecc., stampe giornaliere del registro protocollo-</w:t>
      </w:r>
    </w:p>
    <w:p w:rsidR="00955E0D" w:rsidRDefault="00526513">
      <w:pPr>
        <w:jc w:val="both"/>
      </w:pPr>
      <w:r>
        <w:rPr>
          <w:rFonts w:ascii="Arial" w:hAnsi="Arial"/>
        </w:rPr>
        <w:t>L'ufficio gestisce la tenuta del registro di Protocollo Generale, mediante un sistema informatico di gestione documentale.</w:t>
      </w:r>
    </w:p>
    <w:p w:rsidR="00955E0D" w:rsidRDefault="00526513">
      <w:pPr>
        <w:jc w:val="both"/>
      </w:pPr>
      <w:r>
        <w:rPr>
          <w:rFonts w:ascii="Arial" w:hAnsi="Arial"/>
        </w:rPr>
        <w:t>Gestisce la casella i</w:t>
      </w:r>
      <w:r>
        <w:rPr>
          <w:rFonts w:ascii="Arial" w:hAnsi="Arial"/>
        </w:rPr>
        <w:t>stituzionale di PEC.</w:t>
      </w:r>
    </w:p>
    <w:p w:rsidR="00955E0D" w:rsidRDefault="00526513">
      <w:pPr>
        <w:jc w:val="both"/>
      </w:pPr>
      <w:r>
        <w:rPr>
          <w:rFonts w:ascii="Arial" w:hAnsi="Arial"/>
        </w:rPr>
        <w:t>Comprende le attivita' di gestione dell'archivio di deposito: inventariazione buste; gestione ricerche atti archiviati e richieste d'accesso da parte degli uffici e utenti esterni; predisposizione atti da scartare.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bookmarkStart w:id="0" w:name="_GoBack"/>
      <w:bookmarkEnd w:id="0"/>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Protocollo e Archivio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w:t>
            </w:r>
            <w:r w:rsidRPr="007137E0">
              <w:rPr>
                <w:rFonts w:ascii="Arial" w:hAnsi="Arial"/>
                <w:bCs/>
                <w:color w:val="000000"/>
                <w:lang w:eastAsia="ja-JP"/>
              </w:rPr>
              <w:lastRenderedPageBreak/>
              <w:t>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Aggiornamento manuale di </w:t>
            </w:r>
            <w:r w:rsidRPr="007137E0">
              <w:rPr>
                <w:rFonts w:ascii="Arial" w:hAnsi="Arial"/>
                <w:color w:val="000000"/>
              </w:rPr>
              <w:lastRenderedPageBreak/>
              <w:t>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P) Gestione dati e informazioni, e </w:t>
            </w:r>
            <w:r w:rsidRPr="007137E0">
              <w:rPr>
                <w:rFonts w:ascii="Arial" w:hAnsi="Arial"/>
              </w:rPr>
              <w:lastRenderedPageBreak/>
              <w:t>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Protocollo e Archivio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2651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55E0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efaultImageDpi w14:val="300"/>
  <w15:docId w15:val="{783BDC7B-6E5E-4876-A977-5BA21D598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571</Words>
  <Characters>3260</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2018-03-04T13:14:00Z</dcterms:modified>
</cp:coreProperties>
</file>