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Servizi cimiteriali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mortuaria svolge funzioni di controllo e vigilanza riguardanti tutte quelle attivita' connesse alla morte di una persona. Si tratta dello svolgimento delle attivita' e delle pratiche funerarie successive all'evento morte, con applicazione delle regole per il trasporto funebre, e l'accoglimento nei cimiteri, in collaborazione con le Aziende Sanitarie Locali.</w:t>
      </w:r>
    </w:p>
    <w:p w14:paraId="444CA98B" w14:textId="77777777" w:rsidR="00BE50E9" w:rsidRP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N) Attivita' funebri e cimiteriali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Servizi cimiteriali</w:t>
            </w:r>
          </w:p>
        </w:tc>
      </w:tr>
      <w:tr w:rsidR="00AA54A1" w:rsidRPr="007137E0" w14:paraId="225D135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1EE882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EAA1C8"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424D260F"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24B9F45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alla tumulazione di salme/resti/ceneri nel loculo 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CDEFD0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9EC0F3" w14:textId="77777777" w:rsidR="001451FA" w:rsidRPr="007137E0" w:rsidRDefault="00917FC8" w:rsidP="001451FA">
            <w:pPr>
              <w:snapToGrid w:val="0"/>
              <w:rPr>
                <w:rFonts w:ascii="Arial" w:hAnsi="Arial"/>
              </w:rPr>
            </w:pPr>
            <w:r w:rsidRPr="007137E0">
              <w:rPr>
                <w:rFonts w:ascii="Arial" w:hAnsi="Arial"/>
              </w:rPr>
              <w:t>Servizi cimiteriali</w:t>
            </w:r>
          </w:p>
        </w:tc>
      </w:tr>
      <w:tr w:rsidR="00AA54A1" w:rsidRPr="007137E0" w14:paraId="4244E54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BB4A5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71EE63C"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1773595A"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3F3785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FF9DAC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4B2E88" w14:textId="77777777" w:rsidR="001451FA" w:rsidRPr="007137E0" w:rsidRDefault="00917FC8" w:rsidP="001451FA">
            <w:pPr>
              <w:snapToGrid w:val="0"/>
              <w:rPr>
                <w:rFonts w:ascii="Arial" w:hAnsi="Arial"/>
              </w:rPr>
            </w:pPr>
            <w:r w:rsidRPr="007137E0">
              <w:rPr>
                <w:rFonts w:ascii="Arial" w:hAnsi="Arial"/>
              </w:rPr>
              <w:t>Servizi cimiteriali</w:t>
            </w:r>
          </w:p>
        </w:tc>
      </w:tr>
      <w:tr w:rsidR="00AA54A1" w:rsidRPr="007137E0" w14:paraId="5CBE6BE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81BE44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1104BD6"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393A0964"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028701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41BF4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54AEB0" w14:textId="77777777" w:rsidR="001451FA" w:rsidRPr="007137E0" w:rsidRDefault="00917FC8" w:rsidP="001451FA">
            <w:pPr>
              <w:snapToGrid w:val="0"/>
              <w:rPr>
                <w:rFonts w:ascii="Arial" w:hAnsi="Arial"/>
              </w:rPr>
            </w:pPr>
            <w:r w:rsidRPr="007137E0">
              <w:rPr>
                <w:rFonts w:ascii="Arial" w:hAnsi="Arial"/>
              </w:rPr>
              <w:t>Servizi cimiteriali</w:t>
            </w:r>
          </w:p>
        </w:tc>
      </w:tr>
      <w:tr w:rsidR="00AA54A1" w:rsidRPr="007137E0" w14:paraId="3D5EA1B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3D7DB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20BB8CF"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36BD97F2"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227AE1F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Sorveglianza sul collocamento delle ceneri in sepoltura o l'affidamento </w:t>
            </w:r>
            <w:r w:rsidRPr="007137E0">
              <w:rPr>
                <w:rFonts w:ascii="Arial" w:hAnsi="Arial"/>
                <w:color w:val="000000"/>
              </w:rPr>
              <w:lastRenderedPageBreak/>
              <w:t>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3BFD19"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B699AA6" w14:textId="77777777" w:rsidR="001451FA" w:rsidRPr="007137E0" w:rsidRDefault="00917FC8" w:rsidP="001451FA">
            <w:pPr>
              <w:snapToGrid w:val="0"/>
              <w:rPr>
                <w:rFonts w:ascii="Arial" w:hAnsi="Arial"/>
              </w:rPr>
            </w:pPr>
            <w:r w:rsidRPr="007137E0">
              <w:rPr>
                <w:rFonts w:ascii="Arial" w:hAnsi="Arial"/>
              </w:rPr>
              <w:t>Servizi cimiteriali</w:t>
            </w:r>
          </w:p>
        </w:tc>
      </w:tr>
      <w:tr w:rsidR="00AA54A1" w:rsidRPr="007137E0" w14:paraId="651281D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26F4B16"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32A08820"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5392F44A"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47B28B5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798FF0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7D32CC" w14:textId="77777777" w:rsidR="001451FA" w:rsidRPr="007137E0" w:rsidRDefault="00917FC8" w:rsidP="001451FA">
            <w:pPr>
              <w:snapToGrid w:val="0"/>
              <w:rPr>
                <w:rFonts w:ascii="Arial" w:hAnsi="Arial"/>
              </w:rPr>
            </w:pPr>
            <w:r w:rsidRPr="007137E0">
              <w:rPr>
                <w:rFonts w:ascii="Arial" w:hAnsi="Arial"/>
              </w:rPr>
              <w:t>Servizi cimiteriali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C17B6"/>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ABC86559-639C-4DAC-880D-EE5CF521F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544</Words>
  <Characters>3105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2018-03-04T13:14:00Z</dcterms:modified>
</cp:coreProperties>
</file>